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52" w:rsidRDefault="00504FE8">
      <w:pPr>
        <w:rPr>
          <w:b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60D3957">
            <wp:simplePos x="0" y="0"/>
            <wp:positionH relativeFrom="margin">
              <wp:align>right</wp:align>
            </wp:positionH>
            <wp:positionV relativeFrom="paragraph">
              <wp:posOffset>2819400</wp:posOffset>
            </wp:positionV>
            <wp:extent cx="6645600" cy="3250800"/>
            <wp:effectExtent l="0" t="0" r="3175" b="6985"/>
            <wp:wrapTight wrapText="bothSides">
              <wp:wrapPolygon edited="0">
                <wp:start x="0" y="0"/>
                <wp:lineTo x="0" y="21520"/>
                <wp:lineTo x="21548" y="21520"/>
                <wp:lineTo x="21548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32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4FE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2324100</wp:posOffset>
                </wp:positionV>
                <wp:extent cx="4810125" cy="1404620"/>
                <wp:effectExtent l="0" t="0" r="9525" b="127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FE8" w:rsidRPr="00504FE8" w:rsidRDefault="00504FE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04FE8">
                              <w:rPr>
                                <w:sz w:val="44"/>
                                <w:szCs w:val="44"/>
                              </w:rPr>
                              <w:t>Oskarshamns största friskvårdsaktivitet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4.5pt;margin-top:183pt;width:378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" stroked="f">
                <v:textbox style="mso-fit-shape-to-text:t">
                  <w:txbxContent>
                    <w:p w:rsidR="00504FE8" w:rsidRPr="00504FE8" w:rsidRDefault="00504FE8">
                      <w:pPr>
                        <w:rPr>
                          <w:sz w:val="44"/>
                          <w:szCs w:val="44"/>
                        </w:rPr>
                      </w:pPr>
                      <w:r w:rsidRPr="00504FE8">
                        <w:rPr>
                          <w:sz w:val="44"/>
                          <w:szCs w:val="44"/>
                        </w:rPr>
                        <w:t>Oskarshamns största friskvårdsaktivitet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E52">
        <w:rPr>
          <w:noProof/>
        </w:rPr>
        <w:drawing>
          <wp:anchor distT="0" distB="0" distL="114300" distR="114300" simplePos="0" relativeHeight="251667456" behindDoc="1" locked="0" layoutInCell="1" allowOverlap="1" wp14:anchorId="540CC5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15100" cy="2426335"/>
            <wp:effectExtent l="0" t="0" r="0" b="0"/>
            <wp:wrapTight wrapText="bothSides">
              <wp:wrapPolygon edited="0">
                <wp:start x="0" y="0"/>
                <wp:lineTo x="0" y="21368"/>
                <wp:lineTo x="21537" y="21368"/>
                <wp:lineTo x="21537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E52" w:rsidRDefault="00925E52">
      <w:pPr>
        <w:rPr>
          <w:b/>
        </w:rPr>
      </w:pPr>
    </w:p>
    <w:p w:rsidR="00E00067" w:rsidRPr="00D2413D" w:rsidRDefault="00C0759C">
      <w:pPr>
        <w:rPr>
          <w:b/>
        </w:rPr>
      </w:pPr>
      <w:r>
        <w:rPr>
          <w:b/>
        </w:rPr>
        <w:t>Hittaut 2019 Oskarshamn är avslutat</w:t>
      </w:r>
    </w:p>
    <w:p w:rsidR="00842097" w:rsidRDefault="00C0759C" w:rsidP="00E246BD">
      <w:r>
        <w:t xml:space="preserve">Så har vi kommit till avslut av 2019 års upplaga av hittaut i Oskarshamn. Detta är tredje säsongen </w:t>
      </w:r>
      <w:r w:rsidR="00842097">
        <w:t xml:space="preserve">som SOK Viljan tillsammans med samarbetspartners arrangerar </w:t>
      </w:r>
      <w:r>
        <w:t>hittaut i Oskarshamn</w:t>
      </w:r>
      <w:r w:rsidR="00842097">
        <w:t xml:space="preserve">. Hittaut har under de här åren blivit en </w:t>
      </w:r>
      <w:r w:rsidR="00D13216">
        <w:t xml:space="preserve">mycket </w:t>
      </w:r>
      <w:r w:rsidR="00842097">
        <w:t>populär fritidsaktivitet</w:t>
      </w:r>
      <w:r w:rsidR="00D13216">
        <w:t xml:space="preserve">, både för Oskarshamnare </w:t>
      </w:r>
      <w:r w:rsidR="00FC47A6">
        <w:t xml:space="preserve">och </w:t>
      </w:r>
      <w:r w:rsidR="00D13216">
        <w:t>besökare i Oskarshamn,</w:t>
      </w:r>
      <w:r w:rsidR="00842097">
        <w:t xml:space="preserve"> där antalet deltagare har ökat </w:t>
      </w:r>
      <w:r w:rsidR="00D13216">
        <w:t xml:space="preserve">från </w:t>
      </w:r>
      <w:r w:rsidR="00842097">
        <w:t xml:space="preserve">år </w:t>
      </w:r>
      <w:r w:rsidR="00D13216">
        <w:t xml:space="preserve">till </w:t>
      </w:r>
      <w:r w:rsidR="00842097">
        <w:t xml:space="preserve">år. Under 2019 har hela 1 149 deltagare registrerat sig och varit ute och letat checkpoints både i Oskarshamn och Påskallavik med omnejd. </w:t>
      </w:r>
    </w:p>
    <w:p w:rsidR="00E246BD" w:rsidRDefault="00842097" w:rsidP="00E246BD">
      <w:r>
        <w:t>Totalt har i år 100 checkpoint</w:t>
      </w:r>
      <w:r w:rsidR="00D13216">
        <w:t>s</w:t>
      </w:r>
      <w:r>
        <w:t xml:space="preserve"> varit utsatta både i stads- och skogsmiljö och dessa har registrerats </w:t>
      </w:r>
      <w:r w:rsidR="00D13216">
        <w:t xml:space="preserve">hela </w:t>
      </w:r>
      <w:r>
        <w:t xml:space="preserve">45 604 gånger. </w:t>
      </w:r>
      <w:proofErr w:type="spellStart"/>
      <w:r w:rsidR="00FC47A6">
        <w:t>C</w:t>
      </w:r>
      <w:r w:rsidR="00D13216">
        <w:t>heckpoint</w:t>
      </w:r>
      <w:proofErr w:type="spellEnd"/>
      <w:r w:rsidR="00D13216">
        <w:t xml:space="preserve"> </w:t>
      </w:r>
      <w:r>
        <w:t>nummer 2, som var placerad vid Stortorget</w:t>
      </w:r>
      <w:r w:rsidR="00D13216">
        <w:t>,</w:t>
      </w:r>
      <w:r>
        <w:t xml:space="preserve"> </w:t>
      </w:r>
      <w:r w:rsidR="00FC47A6">
        <w:t xml:space="preserve">var </w:t>
      </w:r>
      <w:r>
        <w:t xml:space="preserve">den mest </w:t>
      </w:r>
      <w:r w:rsidR="00D13216">
        <w:t xml:space="preserve">populära </w:t>
      </w:r>
      <w:proofErr w:type="spellStart"/>
      <w:r>
        <w:t>checkpointen</w:t>
      </w:r>
      <w:proofErr w:type="spellEnd"/>
      <w:r>
        <w:t>, som bokfördes av totalt 756 deltagar</w:t>
      </w:r>
      <w:r w:rsidR="000158B8">
        <w:t>e</w:t>
      </w:r>
      <w:r>
        <w:t xml:space="preserve">. </w:t>
      </w:r>
      <w:r w:rsidR="00FC47A6">
        <w:t xml:space="preserve">De flesta deltagarna nöjer sig dock inte med att registrera en </w:t>
      </w:r>
      <w:proofErr w:type="spellStart"/>
      <w:r w:rsidR="00FC47A6">
        <w:t>checkpoint</w:t>
      </w:r>
      <w:proofErr w:type="spellEnd"/>
      <w:r w:rsidR="00FC47A6">
        <w:t xml:space="preserve"> utan nästa</w:t>
      </w:r>
      <w:r w:rsidR="00FE0BC2">
        <w:t>n</w:t>
      </w:r>
      <w:r w:rsidR="00FC47A6">
        <w:t xml:space="preserve"> var fjärde deltagare eller 251 stycken har varit ute och registrerat samtliga 100 checkpoints.</w:t>
      </w:r>
    </w:p>
    <w:p w:rsidR="00842097" w:rsidRDefault="00D13216" w:rsidP="00E246BD">
      <w:r>
        <w:t xml:space="preserve">Orientering har under de senaste åren blivit en av de mest populära sporterna i Oskarshamn. Det arrangeras stora </w:t>
      </w:r>
      <w:r w:rsidR="00D05ADD">
        <w:t>arrangemang</w:t>
      </w:r>
      <w:r>
        <w:t xml:space="preserve">, nu senast Ungdoms-SM i Orientering och om 3 år </w:t>
      </w:r>
      <w:r w:rsidR="00D05ADD">
        <w:t xml:space="preserve">den gigantiska orienteringstävlingen </w:t>
      </w:r>
      <w:r>
        <w:t>O</w:t>
      </w:r>
      <w:r w:rsidR="00D05ADD">
        <w:t>-</w:t>
      </w:r>
      <w:r>
        <w:t xml:space="preserve">ringen. </w:t>
      </w:r>
      <w:r w:rsidR="00D05ADD">
        <w:t xml:space="preserve">Där till har </w:t>
      </w:r>
      <w:r>
        <w:t xml:space="preserve">SOK Viljan under de senaste åren etablerat sig </w:t>
      </w:r>
      <w:r w:rsidR="00A80F15">
        <w:t>s</w:t>
      </w:r>
      <w:r>
        <w:t>om en av de största ungdomsklubbarna i Småland och på Ungdoms-SM var SOK Viljan en av de klubbar i Sverige som hade flest deltagare</w:t>
      </w:r>
      <w:r w:rsidR="00D05ADD">
        <w:t xml:space="preserve">. </w:t>
      </w:r>
      <w:r w:rsidR="00FC47A6">
        <w:t xml:space="preserve">Detta tillsammans med hittaut gör att orientering troligen är den idrott som har flest aktiva i Oskarshamn – och du är en av </w:t>
      </w:r>
      <w:proofErr w:type="gramStart"/>
      <w:r w:rsidR="00FC47A6">
        <w:t>dem !</w:t>
      </w:r>
      <w:proofErr w:type="gramEnd"/>
    </w:p>
    <w:p w:rsidR="00D05ADD" w:rsidRDefault="00D05ADD" w:rsidP="00E246BD"/>
    <w:p w:rsidR="0049051B" w:rsidRPr="00D2413D" w:rsidRDefault="00FC47A6">
      <w:pPr>
        <w:rPr>
          <w:b/>
        </w:rPr>
      </w:pPr>
      <w:r>
        <w:rPr>
          <w:b/>
        </w:rPr>
        <w:lastRenderedPageBreak/>
        <w:t>Hittaut 2020 och 2021</w:t>
      </w:r>
      <w:r>
        <w:rPr>
          <w:b/>
        </w:rPr>
        <w:tab/>
      </w:r>
    </w:p>
    <w:p w:rsidR="00E246BD" w:rsidRDefault="00FC47A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 kan redan nu meddela att hittaut återkommer i Oskarshamn till våren igen. Föreningslyftet har beviljat ekonomiska medel </w:t>
      </w:r>
      <w:r w:rsidR="001A5AE9">
        <w:rPr>
          <w:rFonts w:ascii="Calibri" w:hAnsi="Calibri" w:cs="Calibri"/>
        </w:rPr>
        <w:t xml:space="preserve">som täcker grundkostnaderna för att arrangera och utöka kartan med nya områden både under 2020 och 2021. Mer information om startdatum med mera kommer komma under våren på vår hemsida </w:t>
      </w:r>
      <w:hyperlink r:id="rId6" w:history="1">
        <w:r w:rsidR="001A5AE9" w:rsidRPr="00825B78">
          <w:rPr>
            <w:rStyle w:val="Hyperlnk"/>
            <w:rFonts w:ascii="Calibri" w:hAnsi="Calibri" w:cs="Calibri"/>
          </w:rPr>
          <w:t>www.orientering.se/provapaaktiviteter/hittaut/oskarshamn/</w:t>
        </w:r>
      </w:hyperlink>
      <w:r w:rsidR="001A5AE9">
        <w:rPr>
          <w:rFonts w:ascii="Calibri" w:hAnsi="Calibri" w:cs="Calibri"/>
        </w:rPr>
        <w:t xml:space="preserve"> och på </w:t>
      </w:r>
      <w:hyperlink r:id="rId7" w:history="1">
        <w:r w:rsidR="001A5AE9" w:rsidRPr="00825B78">
          <w:rPr>
            <w:rStyle w:val="Hyperlnk"/>
            <w:rFonts w:ascii="Calibri" w:hAnsi="Calibri" w:cs="Calibri"/>
          </w:rPr>
          <w:t>www.sokviljan.se</w:t>
        </w:r>
      </w:hyperlink>
      <w:r w:rsidR="001A5AE9">
        <w:rPr>
          <w:rFonts w:ascii="Calibri" w:hAnsi="Calibri" w:cs="Calibri"/>
        </w:rPr>
        <w:t xml:space="preserve">. På SOK Viljans hemsida hittar du även information om träningar och medlemskap, om du vill lära dig mer om orientering. </w:t>
      </w:r>
    </w:p>
    <w:p w:rsidR="007F696C" w:rsidRDefault="001A5AE9">
      <w:pPr>
        <w:rPr>
          <w:bCs/>
        </w:rPr>
      </w:pPr>
      <w:r>
        <w:rPr>
          <w:bCs/>
        </w:rPr>
        <w:t>För SOK Viljan påbörjas nu planeringsarbetet för nästa säsong av hittaut Oskarshamn.</w:t>
      </w:r>
      <w:r w:rsidR="007F696C">
        <w:rPr>
          <w:bCs/>
        </w:rPr>
        <w:t xml:space="preserve"> Detta innebär </w:t>
      </w:r>
      <w:r w:rsidR="000158B8">
        <w:rPr>
          <w:bCs/>
        </w:rPr>
        <w:t xml:space="preserve">bland annat </w:t>
      </w:r>
      <w:r w:rsidR="007F696C">
        <w:rPr>
          <w:bCs/>
        </w:rPr>
        <w:t xml:space="preserve">att hitta nya kontrollpunkter för </w:t>
      </w:r>
      <w:proofErr w:type="spellStart"/>
      <w:r w:rsidR="007F696C">
        <w:rPr>
          <w:bCs/>
        </w:rPr>
        <w:t>checkpointstolpar</w:t>
      </w:r>
      <w:proofErr w:type="spellEnd"/>
      <w:r w:rsidR="000158B8">
        <w:rPr>
          <w:bCs/>
        </w:rPr>
        <w:t>, och a</w:t>
      </w:r>
      <w:r w:rsidR="004230B3">
        <w:rPr>
          <w:bCs/>
        </w:rPr>
        <w:t>t</w:t>
      </w:r>
      <w:r w:rsidR="000158B8">
        <w:rPr>
          <w:bCs/>
        </w:rPr>
        <w:t xml:space="preserve">t ta kontakter med nya och </w:t>
      </w:r>
      <w:r w:rsidR="007F696C">
        <w:rPr>
          <w:bCs/>
        </w:rPr>
        <w:t xml:space="preserve">befintliga samarbetspartners för </w:t>
      </w:r>
      <w:r w:rsidR="004230B3">
        <w:rPr>
          <w:bCs/>
        </w:rPr>
        <w:t xml:space="preserve">ett </w:t>
      </w:r>
      <w:r w:rsidR="007F696C">
        <w:rPr>
          <w:bCs/>
        </w:rPr>
        <w:t>lyckat arr</w:t>
      </w:r>
      <w:r w:rsidR="004230B3">
        <w:rPr>
          <w:bCs/>
        </w:rPr>
        <w:t>ang</w:t>
      </w:r>
      <w:r w:rsidR="007F696C">
        <w:rPr>
          <w:bCs/>
        </w:rPr>
        <w:t>emang även 2020</w:t>
      </w:r>
      <w:r w:rsidR="004230B3">
        <w:rPr>
          <w:bCs/>
        </w:rPr>
        <w:t>.</w:t>
      </w:r>
      <w:r w:rsidR="007F696C">
        <w:rPr>
          <w:bCs/>
        </w:rPr>
        <w:t xml:space="preserve"> </w:t>
      </w:r>
    </w:p>
    <w:p w:rsidR="007F696C" w:rsidRPr="00E246BD" w:rsidRDefault="007F696C">
      <w:pPr>
        <w:rPr>
          <w:bCs/>
        </w:rPr>
      </w:pPr>
      <w:r>
        <w:rPr>
          <w:bCs/>
        </w:rPr>
        <w:t xml:space="preserve">Har du förslag på </w:t>
      </w:r>
      <w:proofErr w:type="spellStart"/>
      <w:r>
        <w:rPr>
          <w:bCs/>
        </w:rPr>
        <w:t>checkpointplacering</w:t>
      </w:r>
      <w:proofErr w:type="spellEnd"/>
      <w:r>
        <w:rPr>
          <w:bCs/>
        </w:rPr>
        <w:t xml:space="preserve">, en plats som du skulle vilja visa upp för andra eller skulle du vilja vara med och anordna </w:t>
      </w:r>
      <w:proofErr w:type="spellStart"/>
      <w:r>
        <w:rPr>
          <w:bCs/>
        </w:rPr>
        <w:t>hittaut</w:t>
      </w:r>
      <w:proofErr w:type="spellEnd"/>
      <w:r>
        <w:rPr>
          <w:bCs/>
        </w:rPr>
        <w:t xml:space="preserve"> som deltag</w:t>
      </w:r>
      <w:r w:rsidR="00FE0BC2">
        <w:rPr>
          <w:bCs/>
        </w:rPr>
        <w:t>a</w:t>
      </w:r>
      <w:r>
        <w:rPr>
          <w:bCs/>
        </w:rPr>
        <w:t xml:space="preserve">re i projektgruppen eller som samarbetspartner är du välkommen att kontakta hittaut Oskarshamn via </w:t>
      </w:r>
      <w:hyperlink r:id="rId8" w:history="1">
        <w:r w:rsidRPr="00825B78">
          <w:rPr>
            <w:rStyle w:val="Hyperlnk"/>
            <w:bCs/>
          </w:rPr>
          <w:t>oskarshamn@hittaut.nu</w:t>
        </w:r>
      </w:hyperlink>
      <w:r>
        <w:rPr>
          <w:bCs/>
        </w:rPr>
        <w:t>. Vi ser fram emot din kontakt.</w:t>
      </w:r>
    </w:p>
    <w:p w:rsidR="00D2413D" w:rsidRPr="0082674C" w:rsidRDefault="00D2413D">
      <w:pPr>
        <w:rPr>
          <w:b/>
          <w:bCs/>
        </w:rPr>
      </w:pPr>
      <w:r w:rsidRPr="0082674C">
        <w:rPr>
          <w:b/>
          <w:bCs/>
        </w:rPr>
        <w:t>Pristagare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413D" w:rsidTr="00D2413D">
        <w:tc>
          <w:tcPr>
            <w:tcW w:w="4531" w:type="dxa"/>
          </w:tcPr>
          <w:p w:rsidR="00D2413D" w:rsidRDefault="00D2413D">
            <w:bookmarkStart w:id="0" w:name="_Hlk21337678"/>
            <w:bookmarkStart w:id="1" w:name="_GoBack"/>
            <w:r>
              <w:t>Pris</w:t>
            </w:r>
          </w:p>
        </w:tc>
        <w:tc>
          <w:tcPr>
            <w:tcW w:w="4531" w:type="dxa"/>
          </w:tcPr>
          <w:p w:rsidR="00D2413D" w:rsidRDefault="00D2413D">
            <w:r>
              <w:t>Pristagare</w:t>
            </w:r>
          </w:p>
        </w:tc>
      </w:tr>
      <w:tr w:rsidR="00D2413D" w:rsidTr="00D2413D">
        <w:tc>
          <w:tcPr>
            <w:tcW w:w="4531" w:type="dxa"/>
          </w:tcPr>
          <w:p w:rsidR="00D2413D" w:rsidRPr="00FE0BC2" w:rsidRDefault="00FE0BC2">
            <w:r w:rsidRPr="00FE0BC2">
              <w:t>Års</w:t>
            </w:r>
            <w:r w:rsidR="00E246BD" w:rsidRPr="00FE0BC2">
              <w:t xml:space="preserve">kort från </w:t>
            </w:r>
            <w:proofErr w:type="spellStart"/>
            <w:r w:rsidR="00E246BD" w:rsidRPr="00FE0BC2">
              <w:t>Actic</w:t>
            </w:r>
            <w:proofErr w:type="spellEnd"/>
          </w:p>
        </w:tc>
        <w:tc>
          <w:tcPr>
            <w:tcW w:w="4531" w:type="dxa"/>
          </w:tcPr>
          <w:p w:rsidR="00D2413D" w:rsidRDefault="00FE0BC2">
            <w:r>
              <w:t>Kent Johansson</w:t>
            </w:r>
          </w:p>
        </w:tc>
      </w:tr>
      <w:tr w:rsidR="00D2413D" w:rsidTr="00D2413D">
        <w:tc>
          <w:tcPr>
            <w:tcW w:w="4531" w:type="dxa"/>
          </w:tcPr>
          <w:p w:rsidR="00D2413D" w:rsidRPr="00FE0BC2" w:rsidRDefault="00FE0BC2">
            <w:r w:rsidRPr="00FE0BC2">
              <w:t xml:space="preserve">Årskort från </w:t>
            </w:r>
            <w:proofErr w:type="spellStart"/>
            <w:r w:rsidRPr="00FE0BC2">
              <w:t>Actic</w:t>
            </w:r>
            <w:proofErr w:type="spellEnd"/>
          </w:p>
        </w:tc>
        <w:tc>
          <w:tcPr>
            <w:tcW w:w="4531" w:type="dxa"/>
          </w:tcPr>
          <w:p w:rsidR="00D2413D" w:rsidRDefault="00FE0BC2">
            <w:r>
              <w:t xml:space="preserve">Carolin </w:t>
            </w:r>
            <w:proofErr w:type="spellStart"/>
            <w:r>
              <w:t>Sinnerström</w:t>
            </w:r>
            <w:proofErr w:type="spellEnd"/>
          </w:p>
        </w:tc>
      </w:tr>
      <w:tr w:rsidR="00D2413D" w:rsidTr="00D2413D">
        <w:tc>
          <w:tcPr>
            <w:tcW w:w="4531" w:type="dxa"/>
          </w:tcPr>
          <w:p w:rsidR="00D2413D" w:rsidRPr="00FE0BC2" w:rsidRDefault="00D2413D">
            <w:r w:rsidRPr="00FE0BC2">
              <w:t>Klocka från Klockbaren</w:t>
            </w:r>
          </w:p>
        </w:tc>
        <w:tc>
          <w:tcPr>
            <w:tcW w:w="4531" w:type="dxa"/>
          </w:tcPr>
          <w:p w:rsidR="00D2413D" w:rsidRDefault="00FE0BC2">
            <w:r>
              <w:t>Andreas Sandqvist</w:t>
            </w:r>
          </w:p>
        </w:tc>
      </w:tr>
      <w:tr w:rsidR="00D2413D" w:rsidTr="00D2413D">
        <w:tc>
          <w:tcPr>
            <w:tcW w:w="4531" w:type="dxa"/>
          </w:tcPr>
          <w:p w:rsidR="00D2413D" w:rsidRPr="00FE0BC2" w:rsidRDefault="00D2413D">
            <w:r w:rsidRPr="00FE0BC2">
              <w:t>Presentkort från ICA Maxi</w:t>
            </w:r>
          </w:p>
        </w:tc>
        <w:tc>
          <w:tcPr>
            <w:tcW w:w="4531" w:type="dxa"/>
          </w:tcPr>
          <w:p w:rsidR="00D2413D" w:rsidRDefault="00FE0BC2">
            <w:r>
              <w:t>Gudrun Nilsson</w:t>
            </w:r>
          </w:p>
        </w:tc>
      </w:tr>
      <w:tr w:rsidR="00D2413D" w:rsidTr="00D2413D">
        <w:tc>
          <w:tcPr>
            <w:tcW w:w="4531" w:type="dxa"/>
          </w:tcPr>
          <w:p w:rsidR="00D2413D" w:rsidRPr="00FE0BC2" w:rsidRDefault="00D2413D">
            <w:r w:rsidRPr="00FE0BC2">
              <w:t>Presentkort från Lundins skor</w:t>
            </w:r>
          </w:p>
        </w:tc>
        <w:tc>
          <w:tcPr>
            <w:tcW w:w="4531" w:type="dxa"/>
          </w:tcPr>
          <w:p w:rsidR="00D2413D" w:rsidRDefault="00FE0BC2">
            <w:r>
              <w:t>Albin Håkansson</w:t>
            </w:r>
          </w:p>
        </w:tc>
      </w:tr>
      <w:tr w:rsidR="00EB0019" w:rsidTr="00D2413D">
        <w:tc>
          <w:tcPr>
            <w:tcW w:w="4531" w:type="dxa"/>
          </w:tcPr>
          <w:p w:rsidR="00EB0019" w:rsidRPr="00FE0BC2" w:rsidRDefault="00EB0019">
            <w:r w:rsidRPr="00FE0BC2">
              <w:t>Presentkort från Lundins skor</w:t>
            </w:r>
          </w:p>
        </w:tc>
        <w:tc>
          <w:tcPr>
            <w:tcW w:w="4531" w:type="dxa"/>
          </w:tcPr>
          <w:p w:rsidR="00EB0019" w:rsidRDefault="00FE0BC2">
            <w:r>
              <w:t>Martina Lindefjord</w:t>
            </w:r>
          </w:p>
        </w:tc>
      </w:tr>
      <w:bookmarkEnd w:id="0"/>
      <w:bookmarkEnd w:id="1"/>
    </w:tbl>
    <w:p w:rsidR="00D2413D" w:rsidRDefault="00D2413D"/>
    <w:p w:rsidR="00746D1A" w:rsidRDefault="007F696C">
      <w:r w:rsidRPr="00F9340C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603B564" wp14:editId="0752B73E">
            <wp:simplePos x="0" y="0"/>
            <wp:positionH relativeFrom="margin">
              <wp:posOffset>3912235</wp:posOffset>
            </wp:positionH>
            <wp:positionV relativeFrom="paragraph">
              <wp:posOffset>288925</wp:posOffset>
            </wp:positionV>
            <wp:extent cx="2352675" cy="701040"/>
            <wp:effectExtent l="0" t="0" r="9525" b="3810"/>
            <wp:wrapTight wrapText="bothSides">
              <wp:wrapPolygon edited="0">
                <wp:start x="0" y="0"/>
                <wp:lineTo x="0" y="21130"/>
                <wp:lineTo x="21513" y="21130"/>
                <wp:lineTo x="21513" y="0"/>
                <wp:lineTo x="0" y="0"/>
              </wp:wrapPolygon>
            </wp:wrapTight>
            <wp:docPr id="12" name="Bildobjekt 11">
              <a:extLst xmlns:a="http://schemas.openxmlformats.org/drawingml/2006/main">
                <a:ext uri="{FF2B5EF4-FFF2-40B4-BE49-F238E27FC236}">
                  <a16:creationId xmlns:a16="http://schemas.microsoft.com/office/drawing/2014/main" id="{ECB27479-EC06-4E3D-81ED-299227879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1">
                      <a:extLst>
                        <a:ext uri="{FF2B5EF4-FFF2-40B4-BE49-F238E27FC236}">
                          <a16:creationId xmlns:a16="http://schemas.microsoft.com/office/drawing/2014/main" id="{ECB27479-EC06-4E3D-81ED-2992278794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86B" w:rsidRDefault="007F696C" w:rsidP="005A0A15"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3B74B72">
            <wp:simplePos x="0" y="0"/>
            <wp:positionH relativeFrom="margin">
              <wp:posOffset>3895725</wp:posOffset>
            </wp:positionH>
            <wp:positionV relativeFrom="paragraph">
              <wp:posOffset>1069340</wp:posOffset>
            </wp:positionV>
            <wp:extent cx="2292985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355" y="21240"/>
                <wp:lineTo x="21355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92F826F" wp14:editId="2EABE418">
            <wp:simplePos x="0" y="0"/>
            <wp:positionH relativeFrom="margin">
              <wp:posOffset>419100</wp:posOffset>
            </wp:positionH>
            <wp:positionV relativeFrom="paragraph">
              <wp:posOffset>1403350</wp:posOffset>
            </wp:positionV>
            <wp:extent cx="2620645" cy="600075"/>
            <wp:effectExtent l="0" t="0" r="8255" b="9525"/>
            <wp:wrapTight wrapText="bothSides">
              <wp:wrapPolygon edited="0">
                <wp:start x="0" y="0"/>
                <wp:lineTo x="0" y="21257"/>
                <wp:lineTo x="21511" y="21257"/>
                <wp:lineTo x="21511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27FD833">
            <wp:simplePos x="0" y="0"/>
            <wp:positionH relativeFrom="margin">
              <wp:posOffset>764540</wp:posOffset>
            </wp:positionH>
            <wp:positionV relativeFrom="paragraph">
              <wp:posOffset>15875</wp:posOffset>
            </wp:positionV>
            <wp:extent cx="1715770" cy="972820"/>
            <wp:effectExtent l="0" t="0" r="0" b="0"/>
            <wp:wrapTight wrapText="bothSides">
              <wp:wrapPolygon edited="0">
                <wp:start x="0" y="0"/>
                <wp:lineTo x="0" y="21149"/>
                <wp:lineTo x="21344" y="21149"/>
                <wp:lineTo x="2134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019" w:rsidRPr="00F9340C">
        <w:rPr>
          <w:noProof/>
          <w:sz w:val="24"/>
          <w:szCs w:val="24"/>
        </w:rPr>
        <w:t xml:space="preserve">  </w:t>
      </w:r>
    </w:p>
    <w:sectPr w:rsidR="00EF786B" w:rsidSect="00504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2D"/>
    <w:rsid w:val="000158B8"/>
    <w:rsid w:val="00034347"/>
    <w:rsid w:val="0019560D"/>
    <w:rsid w:val="001A5AE9"/>
    <w:rsid w:val="001C5677"/>
    <w:rsid w:val="003D5A30"/>
    <w:rsid w:val="004230B3"/>
    <w:rsid w:val="0049051B"/>
    <w:rsid w:val="00504FE8"/>
    <w:rsid w:val="00587899"/>
    <w:rsid w:val="005A0A15"/>
    <w:rsid w:val="00746D1A"/>
    <w:rsid w:val="007F696C"/>
    <w:rsid w:val="0082674C"/>
    <w:rsid w:val="00842097"/>
    <w:rsid w:val="00912E64"/>
    <w:rsid w:val="00925E52"/>
    <w:rsid w:val="009E429D"/>
    <w:rsid w:val="00A10A0A"/>
    <w:rsid w:val="00A80F15"/>
    <w:rsid w:val="00C0759C"/>
    <w:rsid w:val="00D05ADD"/>
    <w:rsid w:val="00D13216"/>
    <w:rsid w:val="00D20B2D"/>
    <w:rsid w:val="00D2413D"/>
    <w:rsid w:val="00DB55D5"/>
    <w:rsid w:val="00DF4A94"/>
    <w:rsid w:val="00E00067"/>
    <w:rsid w:val="00E246BD"/>
    <w:rsid w:val="00EB0019"/>
    <w:rsid w:val="00EF104C"/>
    <w:rsid w:val="00EF52C9"/>
    <w:rsid w:val="00EF786B"/>
    <w:rsid w:val="00FC47A6"/>
    <w:rsid w:val="00FD15D4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B022"/>
  <w15:chartTrackingRefBased/>
  <w15:docId w15:val="{27F776CA-86B1-4F91-801D-7E5444D4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905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051B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D2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arshamn@hittaut.n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kviljan.se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ering.se/provapaaktiviteter/hittaut/oskarshamn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486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Göran Svenson</cp:lastModifiedBy>
  <cp:revision>10</cp:revision>
  <dcterms:created xsi:type="dcterms:W3CDTF">2019-10-06T10:56:00Z</dcterms:created>
  <dcterms:modified xsi:type="dcterms:W3CDTF">2019-10-07T08:50:00Z</dcterms:modified>
</cp:coreProperties>
</file>